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7B" w:rsidRDefault="007D337B" w:rsidP="00B241A1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 xml:space="preserve">Муниципальное бюджетное дошкольное образовательное учреждение </w:t>
      </w:r>
      <w:r>
        <w:rPr>
          <w:b/>
          <w:szCs w:val="28"/>
        </w:rPr>
        <w:t>«</w:t>
      </w:r>
      <w:r>
        <w:rPr>
          <w:b/>
          <w:i/>
          <w:szCs w:val="28"/>
        </w:rPr>
        <w:t>Детский сад № 272  общеразвивающего вида с приоритетным осуществлением</w:t>
      </w:r>
      <w:r w:rsidR="00E10ACA">
        <w:rPr>
          <w:b/>
          <w:i/>
          <w:szCs w:val="28"/>
        </w:rPr>
        <w:t xml:space="preserve"> деятельности по познавательно-</w:t>
      </w:r>
      <w:r>
        <w:rPr>
          <w:b/>
          <w:i/>
          <w:szCs w:val="28"/>
        </w:rPr>
        <w:t>речевому направлению развития детей»</w:t>
      </w:r>
      <w:r w:rsidR="00E10AC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(МБДОУ №272)</w:t>
      </w:r>
    </w:p>
    <w:p w:rsidR="007D337B" w:rsidRDefault="007D337B" w:rsidP="00B241A1">
      <w:pPr>
        <w:pStyle w:val="a3"/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___________________________________________________________________________________________</w:t>
      </w:r>
    </w:p>
    <w:p w:rsidR="007D337B" w:rsidRDefault="00E3046C" w:rsidP="00B24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7D337B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, г"/>
        </w:smartTagPr>
        <w:r w:rsidR="007D337B">
          <w:rPr>
            <w:rFonts w:ascii="Times New Roman" w:hAnsi="Times New Roman" w:cs="Times New Roman"/>
            <w:b/>
            <w:sz w:val="24"/>
            <w:szCs w:val="24"/>
          </w:rPr>
          <w:t>22, г</w:t>
        </w:r>
      </w:smartTag>
      <w:r w:rsidR="007D337B">
        <w:rPr>
          <w:rFonts w:ascii="Times New Roman" w:hAnsi="Times New Roman" w:cs="Times New Roman"/>
          <w:b/>
          <w:sz w:val="24"/>
          <w:szCs w:val="24"/>
        </w:rPr>
        <w:t xml:space="preserve">. Красноярск, 660013  Телефон 266-97-02 </w:t>
      </w:r>
      <w:proofErr w:type="spellStart"/>
      <w:r w:rsidR="007D337B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D337B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37B">
        <w:rPr>
          <w:rFonts w:ascii="Times New Roman" w:hAnsi="Times New Roman" w:cs="Times New Roman"/>
          <w:b/>
          <w:sz w:val="24"/>
          <w:szCs w:val="24"/>
          <w:lang w:val="en-US"/>
        </w:rPr>
        <w:t>sad</w:t>
      </w:r>
      <w:r w:rsidR="007D337B">
        <w:rPr>
          <w:rFonts w:ascii="Times New Roman" w:hAnsi="Times New Roman" w:cs="Times New Roman"/>
          <w:b/>
          <w:sz w:val="24"/>
          <w:szCs w:val="24"/>
        </w:rPr>
        <w:t>272@</w:t>
      </w:r>
      <w:r w:rsidR="007D337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D337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D337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D337B">
        <w:rPr>
          <w:rFonts w:ascii="Times New Roman" w:hAnsi="Times New Roman" w:cs="Times New Roman"/>
          <w:b/>
          <w:sz w:val="24"/>
          <w:szCs w:val="24"/>
        </w:rPr>
        <w:t xml:space="preserve"> ОКПО52291320, ОГРН 1022402058403 ИНН 2462019634/ КПП 246201001</w:t>
      </w:r>
    </w:p>
    <w:p w:rsidR="001411DD" w:rsidRDefault="001411DD" w:rsidP="00974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6C" w:rsidRDefault="00E3046C" w:rsidP="00E30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E21F7F">
        <w:rPr>
          <w:rFonts w:ascii="Times New Roman" w:hAnsi="Times New Roman" w:cs="Times New Roman"/>
          <w:sz w:val="24"/>
          <w:szCs w:val="24"/>
        </w:rPr>
        <w:t xml:space="preserve">Исх.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10ACA">
        <w:rPr>
          <w:rFonts w:ascii="Times New Roman" w:hAnsi="Times New Roman" w:cs="Times New Roman"/>
          <w:sz w:val="24"/>
          <w:szCs w:val="24"/>
          <w:u w:val="single"/>
        </w:rPr>
        <w:t>10/2015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6DCC">
        <w:rPr>
          <w:rFonts w:ascii="Times New Roman" w:hAnsi="Times New Roman" w:cs="Times New Roman"/>
          <w:sz w:val="24"/>
          <w:szCs w:val="24"/>
        </w:rPr>
        <w:t xml:space="preserve">от </w:t>
      </w:r>
      <w:r w:rsidR="00E10ACA">
        <w:rPr>
          <w:rFonts w:ascii="Times New Roman" w:hAnsi="Times New Roman" w:cs="Times New Roman"/>
          <w:sz w:val="24"/>
          <w:szCs w:val="24"/>
          <w:u w:val="single"/>
        </w:rPr>
        <w:t>22.01.2015</w:t>
      </w:r>
      <w:r w:rsidRPr="00E21F7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E21F7F">
        <w:rPr>
          <w:rFonts w:ascii="Times New Roman" w:hAnsi="Times New Roman" w:cs="Times New Roman"/>
          <w:sz w:val="24"/>
          <w:szCs w:val="24"/>
        </w:rPr>
        <w:t>.</w:t>
      </w:r>
    </w:p>
    <w:p w:rsidR="00E10ACA" w:rsidRDefault="00E10ACA" w:rsidP="00E10AC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10ACA" w:rsidRDefault="00E10ACA" w:rsidP="00E10AC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устранению предписаний ГУ МЧС России по КК, </w:t>
      </w:r>
    </w:p>
    <w:p w:rsidR="00E3046C" w:rsidRDefault="00E10ACA" w:rsidP="00E10AC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отдела надзорной деятельности</w:t>
      </w:r>
    </w:p>
    <w:tbl>
      <w:tblPr>
        <w:tblStyle w:val="a9"/>
        <w:tblW w:w="9309" w:type="dxa"/>
        <w:tblLayout w:type="fixed"/>
        <w:tblLook w:val="04A0"/>
      </w:tblPr>
      <w:tblGrid>
        <w:gridCol w:w="534"/>
        <w:gridCol w:w="1701"/>
        <w:gridCol w:w="2538"/>
        <w:gridCol w:w="2693"/>
        <w:gridCol w:w="1843"/>
      </w:tblGrid>
      <w:tr w:rsidR="000053E8" w:rsidRPr="008615B6" w:rsidTr="000053E8">
        <w:tc>
          <w:tcPr>
            <w:tcW w:w="534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3E8" w:rsidRPr="000053E8" w:rsidRDefault="000053E8" w:rsidP="00EE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3E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38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проверки для дачи заключения</w:t>
            </w:r>
          </w:p>
        </w:tc>
        <w:tc>
          <w:tcPr>
            <w:tcW w:w="2693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Нарушения, которые не устранены до настоящего времени</w:t>
            </w:r>
          </w:p>
        </w:tc>
        <w:tc>
          <w:tcPr>
            <w:tcW w:w="1843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Меры, принятые руководителем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указанных нарушений, и результат </w:t>
            </w:r>
          </w:p>
        </w:tc>
      </w:tr>
      <w:tr w:rsidR="000053E8" w:rsidRPr="008615B6" w:rsidTr="000053E8">
        <w:tc>
          <w:tcPr>
            <w:tcW w:w="534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3E8" w:rsidRPr="008615B6" w:rsidTr="000053E8">
        <w:tc>
          <w:tcPr>
            <w:tcW w:w="534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53E8" w:rsidRPr="008615B6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272</w:t>
            </w:r>
          </w:p>
        </w:tc>
        <w:tc>
          <w:tcPr>
            <w:tcW w:w="2538" w:type="dxa"/>
          </w:tcPr>
          <w:p w:rsidR="000053E8" w:rsidRPr="000053E8" w:rsidRDefault="000053E8" w:rsidP="000053E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053E8">
              <w:rPr>
                <w:rFonts w:ascii="Times New Roman" w:hAnsi="Times New Roman" w:cs="Times New Roman"/>
                <w:sz w:val="20"/>
                <w:szCs w:val="20"/>
              </w:rPr>
              <w:t>Отсутствует 2 эвакуационный выход из групповых ячеек 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предназначенных для одновременного пребывания более 10 человек</w:t>
            </w:r>
          </w:p>
        </w:tc>
        <w:tc>
          <w:tcPr>
            <w:tcW w:w="269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помещений группы, расположенной на 2 этаже здания МБДОУ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 по 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аспорту) не предусмотрен 2 эвакуационный выход;</w:t>
            </w:r>
          </w:p>
          <w:p w:rsidR="000053E8" w:rsidRPr="008615B6" w:rsidRDefault="000053E8" w:rsidP="000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помещений группы, расположенной на 2 этаже здания МБДОУ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11 по 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аспорту) не предусмотрен 2 эвакуационный выход</w:t>
            </w:r>
          </w:p>
        </w:tc>
        <w:tc>
          <w:tcPr>
            <w:tcW w:w="1843" w:type="dxa"/>
          </w:tcPr>
          <w:p w:rsidR="000053E8" w:rsidRP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3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устранено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Обжалование в суд, 2013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Письма Учредителю 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 № 136 от 15.10.2013 г.;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 № 337 от 26.08.2014 г.;</w:t>
            </w:r>
          </w:p>
          <w:p w:rsidR="000053E8" w:rsidRPr="008615B6" w:rsidRDefault="000053E8" w:rsidP="0000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 № 444 от 12.11.2014 г.</w:t>
            </w:r>
          </w:p>
        </w:tc>
      </w:tr>
      <w:tr w:rsidR="000053E8" w:rsidRPr="008615B6" w:rsidTr="000053E8">
        <w:tc>
          <w:tcPr>
            <w:tcW w:w="534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53E8" w:rsidRPr="000053E8" w:rsidRDefault="000053E8" w:rsidP="000053E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эвакуационных выходов в свету менее 1,2 м. (из групповых ячеек), а также центральных выходов</w:t>
            </w:r>
          </w:p>
        </w:tc>
        <w:tc>
          <w:tcPr>
            <w:tcW w:w="269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Устранены  2013 г.</w:t>
            </w:r>
          </w:p>
        </w:tc>
      </w:tr>
      <w:tr w:rsidR="000053E8" w:rsidRPr="008615B6" w:rsidTr="000053E8">
        <w:tc>
          <w:tcPr>
            <w:tcW w:w="534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53E8" w:rsidRDefault="000053E8" w:rsidP="000053E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 выполнение эвакуационного освещения в проходных помещениях, коридорах, на лестницах, служащих для эвакуации людей из здания</w:t>
            </w:r>
          </w:p>
        </w:tc>
        <w:tc>
          <w:tcPr>
            <w:tcW w:w="269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Устранены  2013 г.</w:t>
            </w:r>
          </w:p>
        </w:tc>
      </w:tr>
      <w:tr w:rsidR="000053E8" w:rsidRPr="008615B6" w:rsidTr="000053E8">
        <w:tc>
          <w:tcPr>
            <w:tcW w:w="534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53E8" w:rsidRDefault="000053E8" w:rsidP="000053E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 выполнение стационарной лестницы в местах перепада высот кровли (пристрой)</w:t>
            </w:r>
          </w:p>
        </w:tc>
        <w:tc>
          <w:tcPr>
            <w:tcW w:w="269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Устранены  2013 г.</w:t>
            </w:r>
          </w:p>
        </w:tc>
      </w:tr>
      <w:tr w:rsidR="000053E8" w:rsidRPr="008615B6" w:rsidTr="000053E8">
        <w:tc>
          <w:tcPr>
            <w:tcW w:w="534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53E8" w:rsidRDefault="000053E8" w:rsidP="000053E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путей эвакуации в тамбурах центральных выходов менее 2 м. (1,8 м.)</w:t>
            </w:r>
          </w:p>
        </w:tc>
        <w:tc>
          <w:tcPr>
            <w:tcW w:w="269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hAnsi="Times New Roman"/>
                <w:sz w:val="20"/>
                <w:szCs w:val="20"/>
              </w:rPr>
            </w:pPr>
            <w:r w:rsidRPr="008B5ED2">
              <w:rPr>
                <w:rFonts w:ascii="Times New Roman" w:hAnsi="Times New Roman"/>
                <w:sz w:val="20"/>
                <w:szCs w:val="20"/>
              </w:rPr>
              <w:t>При эксплуатации эвакуационных путей и выходов не обеспечено соблюдение проектных решений и требований нормативных документов по пожарной безопасности: высота тамбура главного входа с правой стороны менее 1,9 м (фактическая высота составляет 1,85 см)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3E8" w:rsidRPr="008B5ED2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ED2">
              <w:rPr>
                <w:rFonts w:ascii="Times New Roman" w:hAnsi="Times New Roman"/>
                <w:sz w:val="20"/>
                <w:szCs w:val="20"/>
              </w:rPr>
              <w:t>При эксплуатации эвакуационных путей и выходов не обеспечено соблюдение проектных решений и требований нормативных документов по пожарной безопасности: высота тамбура главного входа с левой стороны менее 1,9 м (фактическая высота составляет 1,87 см)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E8" w:rsidRP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3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устранено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Обжалование в суд, октябрь  2014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Учредителю </w:t>
            </w:r>
          </w:p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 № 444 от 12.11.2014 г.</w:t>
            </w:r>
          </w:p>
        </w:tc>
      </w:tr>
      <w:tr w:rsidR="000053E8" w:rsidRPr="008615B6" w:rsidTr="000053E8">
        <w:tc>
          <w:tcPr>
            <w:tcW w:w="534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053E8" w:rsidRDefault="000053E8" w:rsidP="00EE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53E8" w:rsidRDefault="000053E8" w:rsidP="000053E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Отделка путей эвакуации (тамбура 2х групп, центральных выходов) выполнена металлическими панелями по горючему каркасу (деревянному)</w:t>
            </w:r>
          </w:p>
        </w:tc>
        <w:tc>
          <w:tcPr>
            <w:tcW w:w="2693" w:type="dxa"/>
          </w:tcPr>
          <w:p w:rsidR="000053E8" w:rsidRPr="008B5ED2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E8" w:rsidRDefault="000053E8" w:rsidP="000053E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Устранены  2013-2014 г.г.</w:t>
            </w:r>
          </w:p>
        </w:tc>
      </w:tr>
    </w:tbl>
    <w:p w:rsidR="00E3046C" w:rsidRDefault="00E3046C" w:rsidP="00E3046C">
      <w:pPr>
        <w:spacing w:after="0"/>
      </w:pPr>
    </w:p>
    <w:p w:rsidR="00E3046C" w:rsidRPr="00E3046C" w:rsidRDefault="00022DBE" w:rsidP="00E3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Заведующий</w:t>
      </w:r>
      <w:r w:rsidR="00E3046C" w:rsidRPr="00E304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046C">
        <w:rPr>
          <w:rFonts w:ascii="Times New Roman" w:hAnsi="Times New Roman" w:cs="Times New Roman"/>
          <w:sz w:val="24"/>
          <w:szCs w:val="24"/>
        </w:rPr>
        <w:t xml:space="preserve"> </w:t>
      </w:r>
      <w:r w:rsidR="00E3046C" w:rsidRPr="00E3046C">
        <w:rPr>
          <w:rFonts w:ascii="Times New Roman" w:hAnsi="Times New Roman" w:cs="Times New Roman"/>
          <w:sz w:val="24"/>
          <w:szCs w:val="24"/>
        </w:rPr>
        <w:t xml:space="preserve">               А.В. Азакова</w:t>
      </w:r>
    </w:p>
    <w:p w:rsidR="00E3046C" w:rsidRDefault="00E3046C" w:rsidP="00E3046C">
      <w:pPr>
        <w:spacing w:after="0"/>
      </w:pPr>
    </w:p>
    <w:p w:rsidR="005B0D41" w:rsidRPr="005B0D41" w:rsidRDefault="005B0D41" w:rsidP="005B0D41">
      <w:pPr>
        <w:pStyle w:val="a7"/>
        <w:ind w:left="360"/>
        <w:rPr>
          <w:rFonts w:ascii="Times New Roman" w:hAnsi="Times New Roman" w:cs="Times New Roman"/>
          <w:sz w:val="32"/>
          <w:szCs w:val="32"/>
        </w:rPr>
      </w:pPr>
    </w:p>
    <w:sectPr w:rsidR="005B0D41" w:rsidRPr="005B0D41" w:rsidSect="0040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2296"/>
    <w:multiLevelType w:val="hybridMultilevel"/>
    <w:tmpl w:val="0C381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F08A9"/>
    <w:multiLevelType w:val="hybridMultilevel"/>
    <w:tmpl w:val="020E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1FBE"/>
    <w:multiLevelType w:val="hybridMultilevel"/>
    <w:tmpl w:val="7BCA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53F5"/>
    <w:multiLevelType w:val="hybridMultilevel"/>
    <w:tmpl w:val="5438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50"/>
    <w:rsid w:val="000053E8"/>
    <w:rsid w:val="00015C47"/>
    <w:rsid w:val="00022DBE"/>
    <w:rsid w:val="00026150"/>
    <w:rsid w:val="0007101B"/>
    <w:rsid w:val="000A4360"/>
    <w:rsid w:val="000F6A14"/>
    <w:rsid w:val="00131453"/>
    <w:rsid w:val="001411DD"/>
    <w:rsid w:val="00196F57"/>
    <w:rsid w:val="002C7917"/>
    <w:rsid w:val="003405D8"/>
    <w:rsid w:val="0040027C"/>
    <w:rsid w:val="00400F9C"/>
    <w:rsid w:val="00454242"/>
    <w:rsid w:val="00521FBE"/>
    <w:rsid w:val="00584FD2"/>
    <w:rsid w:val="005B0D41"/>
    <w:rsid w:val="005C33FD"/>
    <w:rsid w:val="00661471"/>
    <w:rsid w:val="00700454"/>
    <w:rsid w:val="007346FC"/>
    <w:rsid w:val="007D337B"/>
    <w:rsid w:val="00855E17"/>
    <w:rsid w:val="0086325D"/>
    <w:rsid w:val="00863FDA"/>
    <w:rsid w:val="008C0B43"/>
    <w:rsid w:val="0097493D"/>
    <w:rsid w:val="00A66021"/>
    <w:rsid w:val="00AA054A"/>
    <w:rsid w:val="00B241A1"/>
    <w:rsid w:val="00B75684"/>
    <w:rsid w:val="00BB03C8"/>
    <w:rsid w:val="00BB05DA"/>
    <w:rsid w:val="00BB6823"/>
    <w:rsid w:val="00BC21A9"/>
    <w:rsid w:val="00C55DBB"/>
    <w:rsid w:val="00C63FE9"/>
    <w:rsid w:val="00C85877"/>
    <w:rsid w:val="00CD59F0"/>
    <w:rsid w:val="00CD70A2"/>
    <w:rsid w:val="00DC56EA"/>
    <w:rsid w:val="00E10ACA"/>
    <w:rsid w:val="00E26E41"/>
    <w:rsid w:val="00E3046C"/>
    <w:rsid w:val="00E6233C"/>
    <w:rsid w:val="00EB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26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C55DBB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styleId="a6">
    <w:name w:val="Hyperlink"/>
    <w:basedOn w:val="a0"/>
    <w:semiHidden/>
    <w:unhideWhenUsed/>
    <w:rsid w:val="00A6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11D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4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304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38</cp:revision>
  <cp:lastPrinted>2014-08-19T12:02:00Z</cp:lastPrinted>
  <dcterms:created xsi:type="dcterms:W3CDTF">2012-10-19T07:02:00Z</dcterms:created>
  <dcterms:modified xsi:type="dcterms:W3CDTF">2015-01-22T11:10:00Z</dcterms:modified>
</cp:coreProperties>
</file>