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5E" w:rsidRPr="009A145E" w:rsidRDefault="009A145E" w:rsidP="009A145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A145E">
        <w:rPr>
          <w:b/>
          <w:sz w:val="28"/>
          <w:szCs w:val="28"/>
          <w:lang w:eastAsia="ru-RU"/>
        </w:rPr>
        <w:t xml:space="preserve">Анализ непроизводственного травматизма </w:t>
      </w:r>
    </w:p>
    <w:p w:rsidR="009A145E" w:rsidRPr="009A145E" w:rsidRDefault="009A145E" w:rsidP="009A145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A145E">
        <w:rPr>
          <w:b/>
          <w:sz w:val="28"/>
          <w:szCs w:val="28"/>
          <w:lang w:eastAsia="ru-RU"/>
        </w:rPr>
        <w:t>на Красноярской железной дороге</w:t>
      </w:r>
    </w:p>
    <w:p w:rsidR="009A145E" w:rsidRPr="009A145E" w:rsidRDefault="009A145E" w:rsidP="009A145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A145E">
        <w:rPr>
          <w:b/>
          <w:sz w:val="28"/>
          <w:szCs w:val="28"/>
          <w:lang w:eastAsia="ru-RU"/>
        </w:rPr>
        <w:t>за 9 месяцев 2016 года</w:t>
      </w:r>
    </w:p>
    <w:p w:rsidR="009A145E" w:rsidRPr="009A145E" w:rsidRDefault="009A145E" w:rsidP="009A145E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A145E" w:rsidRPr="009A145E" w:rsidRDefault="009A145E" w:rsidP="009A145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A145E">
        <w:rPr>
          <w:sz w:val="28"/>
          <w:szCs w:val="28"/>
          <w:lang w:eastAsia="ru-RU"/>
        </w:rPr>
        <w:t xml:space="preserve">За 9 месяцев 2016 года на Красноярской железной дороге от наезда подвижного состава пострадало 54 человека, из которых 41 человек погиб. На железнодорожных путях станций было травмировано 25 человек, на путях перегонов – 29 человек. В аналогичный период 2015 года пострадало </w:t>
      </w:r>
      <w:r w:rsidRPr="009A145E">
        <w:rPr>
          <w:sz w:val="28"/>
          <w:szCs w:val="28"/>
          <w:lang w:eastAsia="ru-RU"/>
        </w:rPr>
        <w:br/>
        <w:t>57 человек, из них 42 погибло.</w:t>
      </w:r>
    </w:p>
    <w:p w:rsidR="009A145E" w:rsidRPr="009A145E" w:rsidRDefault="009A145E" w:rsidP="009A145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A145E">
        <w:rPr>
          <w:sz w:val="28"/>
          <w:szCs w:val="28"/>
          <w:lang w:eastAsia="ru-RU"/>
        </w:rPr>
        <w:t>Коэффициент тяжести последствий от наезда железнодорожного подвижного состава за 9 месяцев 2016 года составляет колоссально высокий показатель – 75,9. К примеру, тяжесть последствий дорожно-транспортных происшествий, произошедших в Красноярском крае за аналогичный период 2016 года, составляет – 7,8.</w:t>
      </w:r>
    </w:p>
    <w:p w:rsidR="009A145E" w:rsidRPr="009A145E" w:rsidRDefault="009A145E" w:rsidP="009A145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A145E">
        <w:rPr>
          <w:sz w:val="28"/>
          <w:szCs w:val="28"/>
          <w:lang w:eastAsia="ru-RU"/>
        </w:rPr>
        <w:t>Иными словами при наезде поезда на человека выжить практически невозможно.</w:t>
      </w:r>
    </w:p>
    <w:p w:rsidR="009A145E" w:rsidRPr="009A145E" w:rsidRDefault="009A145E" w:rsidP="009A145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A145E">
        <w:rPr>
          <w:b/>
          <w:sz w:val="28"/>
          <w:szCs w:val="28"/>
          <w:lang w:eastAsia="ru-RU"/>
        </w:rPr>
        <w:t xml:space="preserve">Причина </w:t>
      </w:r>
      <w:proofErr w:type="spellStart"/>
      <w:r w:rsidRPr="009A145E">
        <w:rPr>
          <w:b/>
          <w:sz w:val="28"/>
          <w:szCs w:val="28"/>
          <w:lang w:eastAsia="ru-RU"/>
        </w:rPr>
        <w:t>травмирования</w:t>
      </w:r>
      <w:proofErr w:type="spellEnd"/>
      <w:r w:rsidRPr="009A145E">
        <w:rPr>
          <w:b/>
          <w:sz w:val="28"/>
          <w:szCs w:val="28"/>
          <w:lang w:eastAsia="ru-RU"/>
        </w:rPr>
        <w:t xml:space="preserve"> – личная невнимательность </w:t>
      </w:r>
      <w:r w:rsidRPr="009A145E">
        <w:rPr>
          <w:b/>
          <w:sz w:val="28"/>
          <w:szCs w:val="28"/>
          <w:lang w:eastAsia="ru-RU"/>
        </w:rPr>
        <w:br/>
        <w:t>и неосторожность граждан при переходе через железнодорожные пути</w:t>
      </w:r>
      <w:r w:rsidRPr="009A145E">
        <w:rPr>
          <w:sz w:val="28"/>
          <w:szCs w:val="28"/>
          <w:lang w:eastAsia="ru-RU"/>
        </w:rPr>
        <w:t>.</w:t>
      </w:r>
    </w:p>
    <w:p w:rsidR="009A145E" w:rsidRPr="009A145E" w:rsidRDefault="009A145E" w:rsidP="009A145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A145E">
        <w:rPr>
          <w:sz w:val="28"/>
          <w:szCs w:val="28"/>
          <w:lang w:eastAsia="ru-RU"/>
        </w:rPr>
        <w:t>В 2 раза снизилось количество пострадавших в состоянии алкогольного опьянения – 8 человек против 16 в аналогичный период 2015 года.</w:t>
      </w:r>
    </w:p>
    <w:p w:rsidR="009A145E" w:rsidRPr="009A145E" w:rsidRDefault="009A145E" w:rsidP="009A145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A145E">
        <w:rPr>
          <w:sz w:val="28"/>
          <w:szCs w:val="28"/>
          <w:lang w:eastAsia="ru-RU"/>
        </w:rPr>
        <w:t xml:space="preserve">Количество случаев </w:t>
      </w:r>
      <w:proofErr w:type="spellStart"/>
      <w:r w:rsidRPr="009A145E">
        <w:rPr>
          <w:sz w:val="28"/>
          <w:szCs w:val="28"/>
          <w:lang w:eastAsia="ru-RU"/>
        </w:rPr>
        <w:t>травмирования</w:t>
      </w:r>
      <w:proofErr w:type="spellEnd"/>
      <w:r w:rsidRPr="009A145E">
        <w:rPr>
          <w:sz w:val="28"/>
          <w:szCs w:val="28"/>
          <w:lang w:eastAsia="ru-RU"/>
        </w:rPr>
        <w:t xml:space="preserve">, имеющих признаки суицида, составило 16 против 25 в аналогичный период 2015 года. К таким фактам можно отнести случаи, когда человек: бросился под поезд; стоял или шел </w:t>
      </w:r>
      <w:r w:rsidRPr="009A145E">
        <w:rPr>
          <w:sz w:val="28"/>
          <w:szCs w:val="28"/>
          <w:lang w:eastAsia="ru-RU"/>
        </w:rPr>
        <w:br/>
        <w:t>в колее пути; сидел на железнодорожных путях</w:t>
      </w:r>
      <w:r w:rsidRPr="009A145E">
        <w:rPr>
          <w:i/>
          <w:sz w:val="28"/>
          <w:szCs w:val="28"/>
          <w:lang w:eastAsia="ru-RU"/>
        </w:rPr>
        <w:t>.</w:t>
      </w:r>
    </w:p>
    <w:p w:rsidR="009A145E" w:rsidRPr="009A145E" w:rsidRDefault="009A145E" w:rsidP="009A145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A145E">
        <w:rPr>
          <w:sz w:val="28"/>
          <w:szCs w:val="28"/>
          <w:lang w:eastAsia="ru-RU"/>
        </w:rPr>
        <w:t xml:space="preserve">Несмотря на все принимаемые меры, не удалось снизить детский травматизм – пострадало 6 подростков, 3 из них погибло. Необходимо отметить, что 2 погибших и 1 пострадавший подросток находились </w:t>
      </w:r>
      <w:r w:rsidRPr="009A145E">
        <w:rPr>
          <w:sz w:val="28"/>
          <w:szCs w:val="28"/>
          <w:lang w:eastAsia="ru-RU"/>
        </w:rPr>
        <w:br/>
        <w:t xml:space="preserve">на железнодорожных путях в наушниках, на сигналы повышенной громкости, подаваемые локомотивной бригадой, не реагировали. </w:t>
      </w:r>
      <w:r w:rsidRPr="009A145E">
        <w:rPr>
          <w:sz w:val="28"/>
          <w:szCs w:val="28"/>
          <w:lang w:eastAsia="ru-RU"/>
        </w:rPr>
        <w:br/>
        <w:t xml:space="preserve">В аналогичный период 2015 года пострадало 2 подростка, из </w:t>
      </w:r>
      <w:proofErr w:type="gramStart"/>
      <w:r w:rsidRPr="009A145E">
        <w:rPr>
          <w:sz w:val="28"/>
          <w:szCs w:val="28"/>
          <w:lang w:eastAsia="ru-RU"/>
        </w:rPr>
        <w:t>которых</w:t>
      </w:r>
      <w:proofErr w:type="gramEnd"/>
      <w:r w:rsidRPr="009A145E">
        <w:rPr>
          <w:sz w:val="28"/>
          <w:szCs w:val="28"/>
          <w:lang w:eastAsia="ru-RU"/>
        </w:rPr>
        <w:t xml:space="preserve"> один погиб. </w:t>
      </w:r>
    </w:p>
    <w:p w:rsidR="009A145E" w:rsidRPr="009A145E" w:rsidRDefault="009A145E" w:rsidP="009A145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A145E">
        <w:rPr>
          <w:sz w:val="28"/>
          <w:szCs w:val="28"/>
          <w:lang w:eastAsia="ru-RU"/>
        </w:rPr>
        <w:t xml:space="preserve">Произошел 1 групповой случай, в котором погибло 2 </w:t>
      </w:r>
      <w:proofErr w:type="gramStart"/>
      <w:r w:rsidRPr="009A145E">
        <w:rPr>
          <w:sz w:val="28"/>
          <w:szCs w:val="28"/>
          <w:lang w:eastAsia="ru-RU"/>
        </w:rPr>
        <w:t>пожилых</w:t>
      </w:r>
      <w:proofErr w:type="gramEnd"/>
      <w:r w:rsidRPr="009A145E">
        <w:rPr>
          <w:sz w:val="28"/>
          <w:szCs w:val="28"/>
          <w:lang w:eastAsia="ru-RU"/>
        </w:rPr>
        <w:t xml:space="preserve"> гражданина. </w:t>
      </w:r>
      <w:proofErr w:type="gramStart"/>
      <w:r w:rsidRPr="009A145E">
        <w:rPr>
          <w:sz w:val="28"/>
          <w:szCs w:val="28"/>
          <w:lang w:eastAsia="ru-RU"/>
        </w:rPr>
        <w:t>В аналогичный период 2015 года произошло 3 групповых случая, в которых пострадало 8 человек, 6 из них погибло.</w:t>
      </w:r>
      <w:proofErr w:type="gramEnd"/>
    </w:p>
    <w:p w:rsidR="009A145E" w:rsidRPr="009A145E" w:rsidRDefault="009A145E" w:rsidP="009A145E">
      <w:pPr>
        <w:suppressAutoHyphens w:val="0"/>
        <w:ind w:firstLine="709"/>
        <w:jc w:val="both"/>
        <w:rPr>
          <w:i/>
          <w:sz w:val="28"/>
          <w:szCs w:val="28"/>
          <w:lang w:eastAsia="ru-RU"/>
        </w:rPr>
      </w:pPr>
      <w:r w:rsidRPr="009A145E">
        <w:rPr>
          <w:sz w:val="28"/>
          <w:szCs w:val="28"/>
          <w:lang w:eastAsia="ru-RU"/>
        </w:rPr>
        <w:t xml:space="preserve">Произошло 2 случая </w:t>
      </w:r>
      <w:proofErr w:type="spellStart"/>
      <w:r w:rsidRPr="009A145E">
        <w:rPr>
          <w:sz w:val="28"/>
          <w:szCs w:val="28"/>
          <w:lang w:eastAsia="ru-RU"/>
        </w:rPr>
        <w:t>травмирования</w:t>
      </w:r>
      <w:proofErr w:type="spellEnd"/>
      <w:r w:rsidRPr="009A145E">
        <w:rPr>
          <w:sz w:val="28"/>
          <w:szCs w:val="28"/>
          <w:lang w:eastAsia="ru-RU"/>
        </w:rPr>
        <w:t xml:space="preserve"> электротоком, в которых пострадало 2 человека, 1 из них погиб. В числе пострадавших 1 подросток. </w:t>
      </w:r>
      <w:r w:rsidRPr="009A145E">
        <w:rPr>
          <w:sz w:val="28"/>
          <w:szCs w:val="28"/>
          <w:lang w:eastAsia="ru-RU"/>
        </w:rPr>
        <w:br/>
        <w:t>В аналогичный период 2015 года от воздействия электрического тока пострадало 5 человек, 3 из них погибло. Среди пострадавших также был один подросток.</w:t>
      </w:r>
      <w:r w:rsidRPr="009A145E">
        <w:rPr>
          <w:i/>
          <w:sz w:val="28"/>
          <w:szCs w:val="28"/>
          <w:lang w:eastAsia="ru-RU"/>
        </w:rPr>
        <w:t xml:space="preserve"> </w:t>
      </w:r>
    </w:p>
    <w:p w:rsidR="009A145E" w:rsidRPr="009A145E" w:rsidRDefault="009A145E" w:rsidP="009A145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A145E">
        <w:rPr>
          <w:b/>
          <w:sz w:val="28"/>
          <w:szCs w:val="28"/>
          <w:lang w:eastAsia="ru-RU"/>
        </w:rPr>
        <w:t xml:space="preserve">Причина произошедших случаев – самовольное поднятие </w:t>
      </w:r>
      <w:r w:rsidRPr="009A145E">
        <w:rPr>
          <w:b/>
          <w:sz w:val="28"/>
          <w:szCs w:val="28"/>
          <w:lang w:eastAsia="ru-RU"/>
        </w:rPr>
        <w:br/>
        <w:t xml:space="preserve">на крышу вагонов, несоблюдение правил поведения </w:t>
      </w:r>
      <w:r w:rsidRPr="009A145E">
        <w:rPr>
          <w:b/>
          <w:sz w:val="28"/>
          <w:szCs w:val="28"/>
          <w:lang w:eastAsia="ru-RU"/>
        </w:rPr>
        <w:br/>
        <w:t xml:space="preserve">на железнодорожных путях в части приближения к контактной сети </w:t>
      </w:r>
      <w:r w:rsidRPr="009A145E">
        <w:rPr>
          <w:b/>
          <w:sz w:val="28"/>
          <w:szCs w:val="28"/>
          <w:lang w:eastAsia="ru-RU"/>
        </w:rPr>
        <w:br/>
        <w:t>на недопустимое расстояние</w:t>
      </w:r>
      <w:r w:rsidRPr="009A145E">
        <w:rPr>
          <w:sz w:val="28"/>
          <w:szCs w:val="28"/>
          <w:lang w:eastAsia="ru-RU"/>
        </w:rPr>
        <w:t>.</w:t>
      </w:r>
    </w:p>
    <w:p w:rsidR="009A145E" w:rsidRPr="009A145E" w:rsidRDefault="009A145E" w:rsidP="009A145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A145E">
        <w:rPr>
          <w:sz w:val="28"/>
          <w:szCs w:val="28"/>
          <w:lang w:eastAsia="ru-RU"/>
        </w:rPr>
        <w:t>В очередной раз напоминаем, что железная дорога является зоной повышенной опасности и при нахождении на ее объектах нужно проявлять особую внимательность.</w:t>
      </w:r>
    </w:p>
    <w:p w:rsidR="009A145E" w:rsidRPr="009A145E" w:rsidRDefault="009A145E" w:rsidP="009A145E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9A145E" w:rsidRDefault="009A145E" w:rsidP="009A145E">
      <w:pPr>
        <w:tabs>
          <w:tab w:val="left" w:pos="5670"/>
        </w:tabs>
        <w:suppressAutoHyphens w:val="0"/>
        <w:rPr>
          <w:i/>
          <w:sz w:val="28"/>
          <w:szCs w:val="18"/>
          <w:lang w:eastAsia="ru-RU"/>
        </w:rPr>
      </w:pPr>
      <w:r w:rsidRPr="009A145E">
        <w:rPr>
          <w:i/>
          <w:sz w:val="28"/>
          <w:szCs w:val="18"/>
          <w:lang w:eastAsia="ru-RU"/>
        </w:rPr>
        <w:tab/>
      </w:r>
    </w:p>
    <w:p w:rsidR="009A145E" w:rsidRDefault="009A145E" w:rsidP="009A145E">
      <w:pPr>
        <w:tabs>
          <w:tab w:val="left" w:pos="5670"/>
        </w:tabs>
        <w:suppressAutoHyphens w:val="0"/>
        <w:rPr>
          <w:i/>
          <w:sz w:val="28"/>
          <w:szCs w:val="18"/>
          <w:lang w:eastAsia="ru-RU"/>
        </w:rPr>
      </w:pPr>
    </w:p>
    <w:p w:rsidR="009A145E" w:rsidRDefault="009A145E" w:rsidP="009A145E">
      <w:pPr>
        <w:tabs>
          <w:tab w:val="left" w:pos="5670"/>
        </w:tabs>
        <w:suppressAutoHyphens w:val="0"/>
        <w:rPr>
          <w:i/>
          <w:sz w:val="28"/>
          <w:szCs w:val="18"/>
          <w:lang w:eastAsia="ru-RU"/>
        </w:rPr>
      </w:pPr>
    </w:p>
    <w:p w:rsidR="009A145E" w:rsidRDefault="009A145E" w:rsidP="009A145E">
      <w:pPr>
        <w:tabs>
          <w:tab w:val="left" w:pos="5670"/>
        </w:tabs>
        <w:suppressAutoHyphens w:val="0"/>
        <w:rPr>
          <w:i/>
          <w:sz w:val="28"/>
          <w:szCs w:val="18"/>
          <w:lang w:eastAsia="ru-RU"/>
        </w:rPr>
      </w:pPr>
    </w:p>
    <w:p w:rsidR="009A145E" w:rsidRDefault="009A145E" w:rsidP="009A145E">
      <w:pPr>
        <w:tabs>
          <w:tab w:val="left" w:pos="5670"/>
        </w:tabs>
        <w:suppressAutoHyphens w:val="0"/>
        <w:rPr>
          <w:i/>
          <w:sz w:val="28"/>
          <w:szCs w:val="18"/>
          <w:lang w:eastAsia="ru-RU"/>
        </w:rPr>
      </w:pPr>
    </w:p>
    <w:p w:rsidR="009A145E" w:rsidRDefault="009A145E" w:rsidP="009A145E">
      <w:pPr>
        <w:tabs>
          <w:tab w:val="left" w:pos="5670"/>
        </w:tabs>
        <w:suppressAutoHyphens w:val="0"/>
        <w:rPr>
          <w:i/>
          <w:sz w:val="28"/>
          <w:szCs w:val="18"/>
          <w:lang w:eastAsia="ru-RU"/>
        </w:rPr>
      </w:pPr>
    </w:p>
    <w:p w:rsidR="009A145E" w:rsidRDefault="009A145E" w:rsidP="009A145E">
      <w:pPr>
        <w:tabs>
          <w:tab w:val="left" w:pos="5670"/>
        </w:tabs>
        <w:suppressAutoHyphens w:val="0"/>
        <w:rPr>
          <w:i/>
          <w:sz w:val="28"/>
          <w:szCs w:val="18"/>
          <w:lang w:eastAsia="ru-RU"/>
        </w:rPr>
      </w:pPr>
    </w:p>
    <w:p w:rsidR="009A145E" w:rsidRPr="009A145E" w:rsidRDefault="009A145E" w:rsidP="009A145E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9A145E">
        <w:rPr>
          <w:b/>
          <w:sz w:val="28"/>
          <w:szCs w:val="28"/>
          <w:lang w:eastAsia="ru-RU"/>
        </w:rPr>
        <w:lastRenderedPageBreak/>
        <w:t>Правила нахождения на железнодорожных путях, а именно:</w:t>
      </w:r>
    </w:p>
    <w:p w:rsidR="009A145E" w:rsidRPr="009A145E" w:rsidRDefault="009A145E" w:rsidP="009A145E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9A145E" w:rsidRPr="009A145E" w:rsidRDefault="009A145E" w:rsidP="009A145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A145E">
        <w:rPr>
          <w:sz w:val="28"/>
          <w:szCs w:val="28"/>
          <w:lang w:eastAsia="ru-RU"/>
        </w:rPr>
        <w:t>1. Переходить железнодорожные пути следует только в установленных местах, пользуясь при этом пешеходными переходами, мостами, переездами и путепроводами, а также другими местами, обозначенными соответствующими знаками.</w:t>
      </w:r>
    </w:p>
    <w:p w:rsidR="009A145E" w:rsidRPr="009A145E" w:rsidRDefault="009A145E" w:rsidP="009A145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A145E">
        <w:rPr>
          <w:sz w:val="28"/>
          <w:szCs w:val="28"/>
          <w:lang w:eastAsia="ru-RU"/>
        </w:rPr>
        <w:t xml:space="preserve">Необходимо помнить, что подвижной состав за 1 секунду проходит расстояние более 30 метров, и его невозможно моментально остановить. После начала торможения поезд может двигаться еще более 1 километра. </w:t>
      </w:r>
    </w:p>
    <w:p w:rsidR="009A145E" w:rsidRPr="009A145E" w:rsidRDefault="009A145E" w:rsidP="009A145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A145E">
        <w:rPr>
          <w:sz w:val="28"/>
          <w:szCs w:val="28"/>
          <w:lang w:eastAsia="ru-RU"/>
        </w:rPr>
        <w:t xml:space="preserve">2. Запрещается проходить вдоль железнодорожного пути ближе </w:t>
      </w:r>
      <w:r w:rsidRPr="009A145E">
        <w:rPr>
          <w:bCs/>
          <w:sz w:val="28"/>
          <w:szCs w:val="28"/>
          <w:lang w:eastAsia="ru-RU"/>
        </w:rPr>
        <w:t>2,5</w:t>
      </w:r>
      <w:r w:rsidRPr="009A145E">
        <w:rPr>
          <w:sz w:val="28"/>
          <w:szCs w:val="28"/>
          <w:lang w:eastAsia="ru-RU"/>
        </w:rPr>
        <w:t xml:space="preserve"> метров от крайнего рельса.</w:t>
      </w:r>
    </w:p>
    <w:p w:rsidR="009A145E" w:rsidRPr="009A145E" w:rsidRDefault="009A145E" w:rsidP="009A145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A145E">
        <w:rPr>
          <w:sz w:val="28"/>
          <w:szCs w:val="28"/>
          <w:lang w:eastAsia="ru-RU"/>
        </w:rPr>
        <w:t>3. Перед переходом через железнодорожные пути необходимо убедиться в отсутствии движущегося подвижного состава, а сразу же после прохода поезда одного направления, необходимо убедиться в отсутствии поезда встречного направления.</w:t>
      </w:r>
    </w:p>
    <w:p w:rsidR="009A145E" w:rsidRPr="009A145E" w:rsidRDefault="009A145E" w:rsidP="009A145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A145E">
        <w:rPr>
          <w:sz w:val="28"/>
          <w:szCs w:val="28"/>
          <w:lang w:eastAsia="ru-RU"/>
        </w:rPr>
        <w:t>4. Запрещается подлезать под вагоны и использовать автосцепки для прохода через путь. Также запрещается проезжать на крышах вагонов, подножках и переходных площадках.</w:t>
      </w:r>
    </w:p>
    <w:p w:rsidR="009A145E" w:rsidRPr="009A145E" w:rsidRDefault="009A145E" w:rsidP="009A145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A145E">
        <w:rPr>
          <w:sz w:val="28"/>
          <w:szCs w:val="28"/>
          <w:lang w:eastAsia="ru-RU"/>
        </w:rPr>
        <w:t>5. Запрещается переходить через железнодорожные пути перед близко стоящим поездом, а также, если расстояние между вагонами составляет менее 10 метров.</w:t>
      </w:r>
    </w:p>
    <w:p w:rsidR="009A145E" w:rsidRPr="009A145E" w:rsidRDefault="009A145E" w:rsidP="009A145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A145E">
        <w:rPr>
          <w:sz w:val="28"/>
          <w:szCs w:val="28"/>
          <w:lang w:eastAsia="ru-RU"/>
        </w:rPr>
        <w:t xml:space="preserve">6. Запрещается подниматься на </w:t>
      </w:r>
      <w:proofErr w:type="spellStart"/>
      <w:r w:rsidRPr="009A145E">
        <w:rPr>
          <w:sz w:val="28"/>
          <w:szCs w:val="28"/>
          <w:lang w:eastAsia="ru-RU"/>
        </w:rPr>
        <w:t>электроопоры</w:t>
      </w:r>
      <w:proofErr w:type="spellEnd"/>
      <w:r w:rsidRPr="009A145E">
        <w:rPr>
          <w:sz w:val="28"/>
          <w:szCs w:val="28"/>
          <w:lang w:eastAsia="ru-RU"/>
        </w:rPr>
        <w:t xml:space="preserve">, а также приближаться </w:t>
      </w:r>
      <w:r w:rsidRPr="009A145E">
        <w:rPr>
          <w:sz w:val="28"/>
          <w:szCs w:val="28"/>
          <w:lang w:eastAsia="ru-RU"/>
        </w:rPr>
        <w:br/>
        <w:t>к контактной сети на расстояние ближе 2-х метров.</w:t>
      </w:r>
    </w:p>
    <w:p w:rsidR="009A145E" w:rsidRPr="009A145E" w:rsidRDefault="009A145E" w:rsidP="009A145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A145E">
        <w:rPr>
          <w:sz w:val="28"/>
          <w:szCs w:val="28"/>
          <w:lang w:eastAsia="ru-RU"/>
        </w:rPr>
        <w:t>7. Нельзя ходить в районе стрелочных переводов, так как это может привести к травме.</w:t>
      </w:r>
    </w:p>
    <w:p w:rsidR="009A145E" w:rsidRPr="009A145E" w:rsidRDefault="009A145E" w:rsidP="009A145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A145E">
        <w:rPr>
          <w:sz w:val="28"/>
          <w:szCs w:val="28"/>
          <w:lang w:eastAsia="ru-RU"/>
        </w:rPr>
        <w:t>8. Игры детей на железнодорожных путях запрещены.</w:t>
      </w:r>
    </w:p>
    <w:p w:rsidR="009A145E" w:rsidRPr="009A145E" w:rsidRDefault="009A145E" w:rsidP="009A145E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7B377E" w:rsidRDefault="007B377E"/>
    <w:sectPr w:rsidR="007B377E" w:rsidSect="009A145E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5E"/>
    <w:rsid w:val="007B377E"/>
    <w:rsid w:val="009A145E"/>
    <w:rsid w:val="00D1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E7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132E7"/>
    <w:pPr>
      <w:keepNext/>
      <w:widowControl w:val="0"/>
      <w:shd w:val="clear" w:color="auto" w:fill="FFFFFF"/>
      <w:autoSpaceDE w:val="0"/>
      <w:outlineLvl w:val="1"/>
    </w:pPr>
    <w:rPr>
      <w:b/>
      <w:bCs/>
      <w:color w:val="000000"/>
      <w:spacing w:val="-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32E7"/>
    <w:rPr>
      <w:b/>
      <w:bCs/>
      <w:color w:val="000000"/>
      <w:spacing w:val="-3"/>
      <w:sz w:val="24"/>
      <w:szCs w:val="23"/>
      <w:shd w:val="clear" w:color="auto" w:fill="FFFFFF"/>
      <w:lang w:eastAsia="zh-CN"/>
    </w:rPr>
  </w:style>
  <w:style w:type="paragraph" w:styleId="a3">
    <w:name w:val="caption"/>
    <w:basedOn w:val="a"/>
    <w:qFormat/>
    <w:rsid w:val="00D132E7"/>
    <w:pPr>
      <w:suppressLineNumbers/>
      <w:spacing w:before="120" w:after="120"/>
    </w:pPr>
    <w:rPr>
      <w:rFonts w:cs="Mang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E7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132E7"/>
    <w:pPr>
      <w:keepNext/>
      <w:widowControl w:val="0"/>
      <w:shd w:val="clear" w:color="auto" w:fill="FFFFFF"/>
      <w:autoSpaceDE w:val="0"/>
      <w:outlineLvl w:val="1"/>
    </w:pPr>
    <w:rPr>
      <w:b/>
      <w:bCs/>
      <w:color w:val="000000"/>
      <w:spacing w:val="-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32E7"/>
    <w:rPr>
      <w:b/>
      <w:bCs/>
      <w:color w:val="000000"/>
      <w:spacing w:val="-3"/>
      <w:sz w:val="24"/>
      <w:szCs w:val="23"/>
      <w:shd w:val="clear" w:color="auto" w:fill="FFFFFF"/>
      <w:lang w:eastAsia="zh-CN"/>
    </w:rPr>
  </w:style>
  <w:style w:type="paragraph" w:styleId="a3">
    <w:name w:val="caption"/>
    <w:basedOn w:val="a"/>
    <w:qFormat/>
    <w:rsid w:val="00D132E7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(МБДОУ) №87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2016-12-21T08:06:00Z</dcterms:created>
  <dcterms:modified xsi:type="dcterms:W3CDTF">2016-12-21T08:08:00Z</dcterms:modified>
</cp:coreProperties>
</file>